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E9D" w:rsidRPr="0051016E" w:rsidRDefault="00172E9D" w:rsidP="00172E9D">
      <w:pPr>
        <w:rPr>
          <w:rFonts w:ascii="Times New Roman" w:hAnsi="Times New Roman" w:cs="Times New Roman"/>
          <w:sz w:val="28"/>
          <w:szCs w:val="28"/>
        </w:rPr>
      </w:pPr>
      <w:bookmarkStart w:id="0" w:name="_GoBack"/>
      <w:r w:rsidRPr="0051016E">
        <w:rPr>
          <w:rFonts w:ascii="Times New Roman" w:hAnsi="Times New Roman" w:cs="Times New Roman"/>
          <w:sz w:val="28"/>
          <w:szCs w:val="28"/>
        </w:rPr>
        <w:t>С 1 сентября 2011 г. все российские школы перешли  на новые Стандарты начального общего образования</w:t>
      </w:r>
      <w:r w:rsidRPr="0051016E">
        <w:rPr>
          <w:rFonts w:ascii="Times New Roman" w:hAnsi="Times New Roman" w:cs="Times New Roman"/>
          <w:b/>
          <w:bCs/>
          <w:sz w:val="28"/>
          <w:szCs w:val="28"/>
        </w:rPr>
        <w:t>. В чем отличие новых стандартов?</w:t>
      </w:r>
      <w:r w:rsidRPr="0051016E">
        <w:rPr>
          <w:rFonts w:ascii="Times New Roman" w:hAnsi="Times New Roman" w:cs="Times New Roman"/>
          <w:sz w:val="28"/>
          <w:szCs w:val="28"/>
        </w:rPr>
        <w:br/>
        <w:t xml:space="preserve">Принципиальное отличие новых стандартов заключается в том, что целью является не предметный, а личностный результат. </w:t>
      </w:r>
      <w:proofErr w:type="gramStart"/>
      <w:r w:rsidRPr="0051016E">
        <w:rPr>
          <w:rFonts w:ascii="Times New Roman" w:hAnsi="Times New Roman" w:cs="Times New Roman"/>
          <w:sz w:val="28"/>
          <w:szCs w:val="28"/>
        </w:rPr>
        <w:t>Важна</w:t>
      </w:r>
      <w:proofErr w:type="gramEnd"/>
      <w:r w:rsidRPr="0051016E">
        <w:rPr>
          <w:rFonts w:ascii="Times New Roman" w:hAnsi="Times New Roman" w:cs="Times New Roman"/>
          <w:sz w:val="28"/>
          <w:szCs w:val="28"/>
        </w:rPr>
        <w:t xml:space="preserve"> прежде всего личность самого ребенка и происходящие с ней в процессе обучения изменения, а не сумма знаний, накопленная за время обучения в школе.</w:t>
      </w:r>
      <w:r w:rsidRPr="0051016E">
        <w:rPr>
          <w:rFonts w:ascii="Times New Roman" w:hAnsi="Times New Roman" w:cs="Times New Roman"/>
          <w:sz w:val="28"/>
          <w:szCs w:val="28"/>
        </w:rPr>
        <w:br/>
      </w:r>
      <w:r w:rsidRPr="0051016E">
        <w:rPr>
          <w:rFonts w:ascii="Times New Roman" w:hAnsi="Times New Roman" w:cs="Times New Roman"/>
          <w:b/>
          <w:bCs/>
          <w:sz w:val="28"/>
          <w:szCs w:val="28"/>
        </w:rPr>
        <w:t>Федеральный государственный образовательный стандарт — это совокупность трех систем требований:</w:t>
      </w:r>
      <w:r w:rsidRPr="0051016E">
        <w:rPr>
          <w:rFonts w:ascii="Times New Roman" w:hAnsi="Times New Roman" w:cs="Times New Roman"/>
          <w:sz w:val="28"/>
          <w:szCs w:val="28"/>
        </w:rPr>
        <w:br/>
        <w:t>- требований к результату образования,</w:t>
      </w:r>
      <w:r w:rsidRPr="0051016E">
        <w:rPr>
          <w:rFonts w:ascii="Times New Roman" w:hAnsi="Times New Roman" w:cs="Times New Roman"/>
          <w:sz w:val="28"/>
          <w:szCs w:val="28"/>
        </w:rPr>
        <w:br/>
        <w:t>- требований к структуре основных образовательных программ (то, как школа выстраивает свою образовательную деятельность),</w:t>
      </w:r>
      <w:r w:rsidRPr="0051016E">
        <w:rPr>
          <w:rFonts w:ascii="Times New Roman" w:hAnsi="Times New Roman" w:cs="Times New Roman"/>
          <w:sz w:val="28"/>
          <w:szCs w:val="28"/>
        </w:rPr>
        <w:br/>
        <w:t>- требований к условиям реализации стандарта (кадры, финансы, материально-техническая база, информационное сопровождение и пр.).</w:t>
      </w:r>
      <w:r w:rsidRPr="0051016E">
        <w:rPr>
          <w:rFonts w:ascii="Times New Roman" w:hAnsi="Times New Roman" w:cs="Times New Roman"/>
          <w:sz w:val="28"/>
          <w:szCs w:val="28"/>
        </w:rPr>
        <w:br/>
        <w:t>В Стандарте 2004 г. детально описывалось содержание образования темы, дидактические единицы. В Стандарте же 2009 г. содержание образования детально и подробно не прописано, зато четко обозначены требования к его результатам:</w:t>
      </w:r>
    </w:p>
    <w:p w:rsidR="00172E9D" w:rsidRPr="0051016E" w:rsidRDefault="00172E9D" w:rsidP="00172E9D">
      <w:pPr>
        <w:rPr>
          <w:rFonts w:ascii="Times New Roman" w:hAnsi="Times New Roman" w:cs="Times New Roman"/>
          <w:sz w:val="28"/>
          <w:szCs w:val="28"/>
        </w:rPr>
      </w:pPr>
      <w:r w:rsidRPr="0051016E">
        <w:rPr>
          <w:rFonts w:ascii="Times New Roman" w:hAnsi="Times New Roman" w:cs="Times New Roman"/>
          <w:sz w:val="28"/>
          <w:szCs w:val="28"/>
        </w:rPr>
        <w:t xml:space="preserve">- </w:t>
      </w:r>
      <w:proofErr w:type="gramStart"/>
      <w:r w:rsidRPr="0051016E">
        <w:rPr>
          <w:rFonts w:ascii="Times New Roman" w:hAnsi="Times New Roman" w:cs="Times New Roman"/>
          <w:sz w:val="28"/>
          <w:szCs w:val="28"/>
        </w:rPr>
        <w:t>личностным</w:t>
      </w:r>
      <w:proofErr w:type="gramEnd"/>
      <w:r w:rsidRPr="0051016E">
        <w:rPr>
          <w:rFonts w:ascii="Times New Roman" w:hAnsi="Times New Roman" w:cs="Times New Roman"/>
          <w:sz w:val="28"/>
          <w:szCs w:val="28"/>
        </w:rPr>
        <w:t xml:space="preserve"> (готовность и способность к саморазвитию, </w:t>
      </w:r>
      <w:proofErr w:type="spellStart"/>
      <w:r w:rsidRPr="0051016E">
        <w:rPr>
          <w:rFonts w:ascii="Times New Roman" w:hAnsi="Times New Roman" w:cs="Times New Roman"/>
          <w:sz w:val="28"/>
          <w:szCs w:val="28"/>
        </w:rPr>
        <w:t>сформированность</w:t>
      </w:r>
      <w:proofErr w:type="spellEnd"/>
      <w:r w:rsidRPr="0051016E">
        <w:rPr>
          <w:rFonts w:ascii="Times New Roman" w:hAnsi="Times New Roman" w:cs="Times New Roman"/>
          <w:sz w:val="28"/>
          <w:szCs w:val="28"/>
        </w:rPr>
        <w:t xml:space="preserve"> мотивации к обучению и познанию, личностные качества и др.),</w:t>
      </w:r>
      <w:r w:rsidRPr="0051016E">
        <w:rPr>
          <w:rFonts w:ascii="Times New Roman" w:hAnsi="Times New Roman" w:cs="Times New Roman"/>
          <w:sz w:val="28"/>
          <w:szCs w:val="28"/>
        </w:rPr>
        <w:br/>
        <w:t xml:space="preserve">- </w:t>
      </w:r>
      <w:proofErr w:type="spellStart"/>
      <w:r w:rsidRPr="0051016E">
        <w:rPr>
          <w:rFonts w:ascii="Times New Roman" w:hAnsi="Times New Roman" w:cs="Times New Roman"/>
          <w:sz w:val="28"/>
          <w:szCs w:val="28"/>
        </w:rPr>
        <w:t>метапредметные</w:t>
      </w:r>
      <w:proofErr w:type="spellEnd"/>
      <w:r w:rsidRPr="0051016E">
        <w:rPr>
          <w:rFonts w:ascii="Times New Roman" w:hAnsi="Times New Roman" w:cs="Times New Roman"/>
          <w:sz w:val="28"/>
          <w:szCs w:val="28"/>
        </w:rPr>
        <w:t xml:space="preserve"> (умение учиться),</w:t>
      </w:r>
      <w:r w:rsidRPr="0051016E">
        <w:rPr>
          <w:rFonts w:ascii="Times New Roman" w:hAnsi="Times New Roman" w:cs="Times New Roman"/>
          <w:sz w:val="28"/>
          <w:szCs w:val="28"/>
        </w:rPr>
        <w:br/>
        <w:t>- предметные умения.</w:t>
      </w:r>
    </w:p>
    <w:p w:rsidR="00172E9D" w:rsidRPr="0051016E" w:rsidRDefault="00172E9D" w:rsidP="00172E9D">
      <w:pPr>
        <w:rPr>
          <w:rFonts w:ascii="Times New Roman" w:hAnsi="Times New Roman" w:cs="Times New Roman"/>
          <w:sz w:val="28"/>
          <w:szCs w:val="28"/>
        </w:rPr>
      </w:pPr>
      <w:r w:rsidRPr="0051016E">
        <w:rPr>
          <w:rFonts w:ascii="Times New Roman" w:hAnsi="Times New Roman" w:cs="Times New Roman"/>
          <w:sz w:val="28"/>
          <w:szCs w:val="28"/>
        </w:rPr>
        <w:t xml:space="preserve">В качестве основного результата образования выступает овладение набором универсальных учебных действий, позволяющих ставить и решать важнейшие жизненные и профессиональные задачи. Прежде всего, в зависимости от задач, с которыми предстоит столкнуться непосредственно школьнику и выпускнику во взрослой жизни, и разрабатывался новый образовательный стандарт. Образование в начальной школе является базой, фундаментом всего последующего обучения. В первую очередь это касается </w:t>
      </w:r>
      <w:proofErr w:type="spellStart"/>
      <w:r w:rsidRPr="0051016E">
        <w:rPr>
          <w:rFonts w:ascii="Times New Roman" w:hAnsi="Times New Roman" w:cs="Times New Roman"/>
          <w:sz w:val="28"/>
          <w:szCs w:val="28"/>
        </w:rPr>
        <w:t>сформированности</w:t>
      </w:r>
      <w:proofErr w:type="spellEnd"/>
      <w:r w:rsidRPr="0051016E">
        <w:rPr>
          <w:rFonts w:ascii="Times New Roman" w:hAnsi="Times New Roman" w:cs="Times New Roman"/>
          <w:sz w:val="28"/>
          <w:szCs w:val="28"/>
        </w:rPr>
        <w:t xml:space="preserve"> универсальных учебных действий (УУД). Овладение УУД дает учащимся возможность самостоятельного успешного усвоения новых знаний, умений на основе формирования умения учиться. Эта возможность обеспечивается тем, что УУД это обобщенные действия, порождающие мотивацию к обучению и позволяющие учащимся ориентироваться в различных предметных областях познания. Результат образования, прописанный в стандарте, дифференцированный. Базовый, обязательный уровень описан в блоке «Выпускник научится…». </w:t>
      </w:r>
      <w:proofErr w:type="gramStart"/>
      <w:r w:rsidRPr="0051016E">
        <w:rPr>
          <w:rFonts w:ascii="Times New Roman" w:hAnsi="Times New Roman" w:cs="Times New Roman"/>
          <w:sz w:val="28"/>
          <w:szCs w:val="28"/>
        </w:rPr>
        <w:t xml:space="preserve">Поскольку в зависимости от возможностей, интересов и потребностей учащихся освоение ими образовательной программы может выходить за рамки базовых знаний </w:t>
      </w:r>
      <w:r w:rsidRPr="0051016E">
        <w:rPr>
          <w:rFonts w:ascii="Times New Roman" w:hAnsi="Times New Roman" w:cs="Times New Roman"/>
          <w:sz w:val="28"/>
          <w:szCs w:val="28"/>
        </w:rPr>
        <w:lastRenderedPageBreak/>
        <w:t>(по глубине освоения, по широте охвата), определен также повышенный, по сравнению с базовым, уровень достижений, описанный в блоке планируемых результатов «Выпускник получит возможность научиться…».</w:t>
      </w:r>
      <w:proofErr w:type="gramEnd"/>
      <w:r w:rsidRPr="0051016E">
        <w:rPr>
          <w:rFonts w:ascii="Times New Roman" w:hAnsi="Times New Roman" w:cs="Times New Roman"/>
          <w:sz w:val="28"/>
          <w:szCs w:val="28"/>
        </w:rPr>
        <w:t xml:space="preserve"> Таким образом, каждый ученик сам для себя выбирает уровень достижения результатов. Личностные результаты основаны на системе ценностных отношений учащихся — к себе, другим участникам образовательного процесса, самому образовательному процессу, объектам познания, результатам образовательной деятельности.</w:t>
      </w:r>
      <w:r w:rsidRPr="0051016E">
        <w:rPr>
          <w:rFonts w:ascii="Times New Roman" w:hAnsi="Times New Roman" w:cs="Times New Roman"/>
          <w:sz w:val="28"/>
          <w:szCs w:val="28"/>
        </w:rPr>
        <w:br/>
        <w:t>Во все времена деятельность школы была направлена на решение воспитательных задач, однако только в Стандарте второго поколения определены результаты воспитания: чувство гражданской идентичности, патриотизм, учебная мотивация, стремление к познанию, умение общаться, чувство ответственности за свои решения и поступки, толерантность и многое другое. В основе Стандарта лежит концепция духовно-нравственного развития, воспитания личности гражданина России.                     </w:t>
      </w:r>
    </w:p>
    <w:p w:rsidR="00172E9D" w:rsidRPr="0051016E" w:rsidRDefault="00172E9D" w:rsidP="00172E9D">
      <w:pPr>
        <w:rPr>
          <w:rFonts w:ascii="Times New Roman" w:hAnsi="Times New Roman" w:cs="Times New Roman"/>
          <w:sz w:val="28"/>
          <w:szCs w:val="28"/>
        </w:rPr>
      </w:pPr>
      <w:r w:rsidRPr="0051016E">
        <w:rPr>
          <w:rFonts w:ascii="Times New Roman" w:hAnsi="Times New Roman" w:cs="Times New Roman"/>
          <w:sz w:val="28"/>
          <w:szCs w:val="28"/>
        </w:rPr>
        <w:t> </w:t>
      </w:r>
    </w:p>
    <w:p w:rsidR="00172E9D" w:rsidRPr="0051016E" w:rsidRDefault="00172E9D" w:rsidP="00172E9D">
      <w:pPr>
        <w:rPr>
          <w:rFonts w:ascii="Times New Roman" w:hAnsi="Times New Roman" w:cs="Times New Roman"/>
          <w:sz w:val="28"/>
          <w:szCs w:val="28"/>
        </w:rPr>
      </w:pPr>
      <w:r w:rsidRPr="0051016E">
        <w:rPr>
          <w:rFonts w:ascii="Times New Roman" w:hAnsi="Times New Roman" w:cs="Times New Roman"/>
          <w:b/>
          <w:bCs/>
          <w:sz w:val="28"/>
          <w:szCs w:val="28"/>
        </w:rPr>
        <w:t> В Стандарте второго поколения определен «портрет» выпускника начальной школы:</w:t>
      </w:r>
    </w:p>
    <w:p w:rsidR="00172E9D" w:rsidRPr="0051016E" w:rsidRDefault="00172E9D" w:rsidP="00172E9D">
      <w:pPr>
        <w:rPr>
          <w:rFonts w:ascii="Times New Roman" w:hAnsi="Times New Roman" w:cs="Times New Roman"/>
          <w:sz w:val="28"/>
          <w:szCs w:val="28"/>
        </w:rPr>
      </w:pPr>
      <w:proofErr w:type="gramStart"/>
      <w:r w:rsidRPr="0051016E">
        <w:rPr>
          <w:rFonts w:ascii="Times New Roman" w:hAnsi="Times New Roman" w:cs="Times New Roman"/>
          <w:sz w:val="28"/>
          <w:szCs w:val="28"/>
        </w:rPr>
        <w:t>- любящий свой народ, свой край и свою Родину;</w:t>
      </w:r>
      <w:r w:rsidRPr="0051016E">
        <w:rPr>
          <w:rFonts w:ascii="Times New Roman" w:hAnsi="Times New Roman" w:cs="Times New Roman"/>
          <w:sz w:val="28"/>
          <w:szCs w:val="28"/>
        </w:rPr>
        <w:br/>
        <w:t>- уважающий и принимающий ценности семьи и общества;</w:t>
      </w:r>
      <w:r w:rsidRPr="0051016E">
        <w:rPr>
          <w:rFonts w:ascii="Times New Roman" w:hAnsi="Times New Roman" w:cs="Times New Roman"/>
          <w:sz w:val="28"/>
          <w:szCs w:val="28"/>
        </w:rPr>
        <w:br/>
        <w:t>- любознательный, активно и заинтересованно познающий мир;</w:t>
      </w:r>
      <w:r w:rsidRPr="0051016E">
        <w:rPr>
          <w:rFonts w:ascii="Times New Roman" w:hAnsi="Times New Roman" w:cs="Times New Roman"/>
          <w:sz w:val="28"/>
          <w:szCs w:val="28"/>
        </w:rPr>
        <w:br/>
        <w:t>- владеющий основами умения учиться, способный к организации собственной деятельности;</w:t>
      </w:r>
      <w:r w:rsidRPr="0051016E">
        <w:rPr>
          <w:rFonts w:ascii="Times New Roman" w:hAnsi="Times New Roman" w:cs="Times New Roman"/>
          <w:sz w:val="28"/>
          <w:szCs w:val="28"/>
        </w:rPr>
        <w:br/>
        <w:t>- готовый самостоятельно действовать и отвечать за свои поступки перед семьей и обществом;</w:t>
      </w:r>
      <w:r w:rsidRPr="0051016E">
        <w:rPr>
          <w:rFonts w:ascii="Times New Roman" w:hAnsi="Times New Roman" w:cs="Times New Roman"/>
          <w:sz w:val="28"/>
          <w:szCs w:val="28"/>
        </w:rPr>
        <w:br/>
        <w:t>- доброжелательный, умеющий слушать и слышать собеседника, обосновывать свою позицию,                высказывать свое мнение;</w:t>
      </w:r>
      <w:proofErr w:type="gramEnd"/>
      <w:r w:rsidRPr="0051016E">
        <w:rPr>
          <w:rFonts w:ascii="Times New Roman" w:hAnsi="Times New Roman" w:cs="Times New Roman"/>
          <w:sz w:val="28"/>
          <w:szCs w:val="28"/>
        </w:rPr>
        <w:br/>
        <w:t xml:space="preserve">- </w:t>
      </w:r>
      <w:proofErr w:type="gramStart"/>
      <w:r w:rsidRPr="0051016E">
        <w:rPr>
          <w:rFonts w:ascii="Times New Roman" w:hAnsi="Times New Roman" w:cs="Times New Roman"/>
          <w:sz w:val="28"/>
          <w:szCs w:val="28"/>
        </w:rPr>
        <w:t>выполняющий</w:t>
      </w:r>
      <w:proofErr w:type="gramEnd"/>
      <w:r w:rsidRPr="0051016E">
        <w:rPr>
          <w:rFonts w:ascii="Times New Roman" w:hAnsi="Times New Roman" w:cs="Times New Roman"/>
          <w:sz w:val="28"/>
          <w:szCs w:val="28"/>
        </w:rPr>
        <w:t xml:space="preserve"> правила здорового и безопасного для себя и окружающих образа жизни.</w:t>
      </w:r>
    </w:p>
    <w:p w:rsidR="00172E9D" w:rsidRPr="0051016E" w:rsidRDefault="00172E9D" w:rsidP="00172E9D">
      <w:pPr>
        <w:rPr>
          <w:rFonts w:ascii="Times New Roman" w:hAnsi="Times New Roman" w:cs="Times New Roman"/>
          <w:sz w:val="28"/>
          <w:szCs w:val="28"/>
        </w:rPr>
      </w:pPr>
      <w:r w:rsidRPr="0051016E">
        <w:rPr>
          <w:rFonts w:ascii="Times New Roman" w:hAnsi="Times New Roman" w:cs="Times New Roman"/>
          <w:sz w:val="28"/>
          <w:szCs w:val="28"/>
        </w:rPr>
        <w:t>«Здоровье это еще не все, но все без здоровья — ничто», — гласит известный афоризм. Проблема сохранения и развития здоровья в последнее десятилетие приобрела статус приоритетного направления.</w:t>
      </w:r>
    </w:p>
    <w:p w:rsidR="00172E9D" w:rsidRPr="0051016E" w:rsidRDefault="00172E9D" w:rsidP="00172E9D">
      <w:pPr>
        <w:rPr>
          <w:rFonts w:ascii="Times New Roman" w:hAnsi="Times New Roman" w:cs="Times New Roman"/>
          <w:sz w:val="28"/>
          <w:szCs w:val="28"/>
        </w:rPr>
      </w:pPr>
      <w:r w:rsidRPr="0051016E">
        <w:rPr>
          <w:rFonts w:ascii="Times New Roman" w:hAnsi="Times New Roman" w:cs="Times New Roman"/>
          <w:sz w:val="28"/>
          <w:szCs w:val="28"/>
        </w:rPr>
        <w:t xml:space="preserve">Идея </w:t>
      </w:r>
      <w:proofErr w:type="spellStart"/>
      <w:r w:rsidRPr="0051016E">
        <w:rPr>
          <w:rFonts w:ascii="Times New Roman" w:hAnsi="Times New Roman" w:cs="Times New Roman"/>
          <w:sz w:val="28"/>
          <w:szCs w:val="28"/>
        </w:rPr>
        <w:t>здоровьесбережения</w:t>
      </w:r>
      <w:proofErr w:type="spellEnd"/>
      <w:r w:rsidRPr="0051016E">
        <w:rPr>
          <w:rFonts w:ascii="Times New Roman" w:hAnsi="Times New Roman" w:cs="Times New Roman"/>
          <w:sz w:val="28"/>
          <w:szCs w:val="28"/>
        </w:rPr>
        <w:t xml:space="preserve"> учащихся в образовании — красная нить национального проекта «Образование», президентской инициативы «Наша новая школа», Федеральных государственных образовательных стандартов. Формирование здорового образа жизни должно происходить непрерывно и </w:t>
      </w:r>
      <w:r w:rsidRPr="0051016E">
        <w:rPr>
          <w:rFonts w:ascii="Times New Roman" w:hAnsi="Times New Roman" w:cs="Times New Roman"/>
          <w:sz w:val="28"/>
          <w:szCs w:val="28"/>
        </w:rPr>
        <w:lastRenderedPageBreak/>
        <w:t>целенаправленно. Особенно актуальна эта проблема для начальной школы, что связано с кардинальными изменениями в привычном укладе жизни ребенка, освоением им новой социальной роли «ученик». Высокий процент первоклассников приходит в школу с врожденными, приобретенными заболеваниями. Стандарт второго поколения обеспечивает формирование знаний, установок, ориентиров и норм поведения, обеспечивающих сохранение, укрепление здоровья, заинтересованного отношения к собственному здоровью, знание негативных факторов риска здоровья и т.д.</w:t>
      </w:r>
      <w:r w:rsidRPr="0051016E">
        <w:rPr>
          <w:rFonts w:ascii="Times New Roman" w:hAnsi="Times New Roman" w:cs="Times New Roman"/>
          <w:sz w:val="28"/>
          <w:szCs w:val="28"/>
        </w:rPr>
        <w:br/>
        <w:t>В Федеральном государственном образовательном стандарте прописаны виды деятельности, которыми должен овладеть младший школьник.</w:t>
      </w:r>
    </w:p>
    <w:p w:rsidR="00172E9D" w:rsidRPr="0051016E" w:rsidRDefault="00172E9D" w:rsidP="00172E9D">
      <w:pPr>
        <w:rPr>
          <w:rFonts w:ascii="Times New Roman" w:hAnsi="Times New Roman" w:cs="Times New Roman"/>
          <w:sz w:val="28"/>
          <w:szCs w:val="28"/>
        </w:rPr>
      </w:pPr>
      <w:r w:rsidRPr="0051016E">
        <w:rPr>
          <w:rFonts w:ascii="Times New Roman" w:hAnsi="Times New Roman" w:cs="Times New Roman"/>
          <w:sz w:val="28"/>
          <w:szCs w:val="28"/>
        </w:rPr>
        <w:t xml:space="preserve">Именно деятельность, а не просто совокупность неких знаний определена Стандартом как главная ценность обучения. В условиях, когда объем информации </w:t>
      </w:r>
      <w:proofErr w:type="gramStart"/>
      <w:r w:rsidRPr="0051016E">
        <w:rPr>
          <w:rFonts w:ascii="Times New Roman" w:hAnsi="Times New Roman" w:cs="Times New Roman"/>
          <w:sz w:val="28"/>
          <w:szCs w:val="28"/>
        </w:rPr>
        <w:t>удваивается</w:t>
      </w:r>
      <w:proofErr w:type="gramEnd"/>
      <w:r w:rsidRPr="0051016E">
        <w:rPr>
          <w:rFonts w:ascii="Times New Roman" w:hAnsi="Times New Roman" w:cs="Times New Roman"/>
          <w:sz w:val="28"/>
          <w:szCs w:val="28"/>
        </w:rPr>
        <w:t xml:space="preserve"> как минимум каждые пять лет, важно не просто передать знания человеку, а научить его овладеть новым знанием, новыми видами деятельности. Это принципиальное изменение. На уроках, во внеурочной деятельности основное внимание будет уделяться развитию видов деятельности ребенка, выполнению различных проектных, исследовательских работ.</w:t>
      </w:r>
      <w:r w:rsidRPr="0051016E">
        <w:rPr>
          <w:rFonts w:ascii="Times New Roman" w:hAnsi="Times New Roman" w:cs="Times New Roman"/>
          <w:sz w:val="28"/>
          <w:szCs w:val="28"/>
        </w:rPr>
        <w:br/>
        <w:t xml:space="preserve">Основная образовательная программа начального общего образования школы определяет систему норм, регламентирующих содержание и организацию образовательного процесса, обеспечивающего достижение планируемых результатов. </w:t>
      </w:r>
      <w:proofErr w:type="gramStart"/>
      <w:r w:rsidRPr="0051016E">
        <w:rPr>
          <w:rFonts w:ascii="Times New Roman" w:hAnsi="Times New Roman" w:cs="Times New Roman"/>
          <w:sz w:val="28"/>
          <w:szCs w:val="28"/>
        </w:rPr>
        <w:t>В образовательной программе прописан планируемый результат, система оценивания, учебный план, особенности организации учебного процесса, используемые технологии и др. Основная образовательная программа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r w:rsidRPr="0051016E">
        <w:rPr>
          <w:rFonts w:ascii="Times New Roman" w:hAnsi="Times New Roman" w:cs="Times New Roman"/>
          <w:sz w:val="28"/>
          <w:szCs w:val="28"/>
        </w:rPr>
        <w:br/>
        <w:t xml:space="preserve">В соответствии с требованиями Федеральных государственных образовательных стандартов меняется система требований к результату образования, меняется и система оценивания достижений учащихся. Особое место в новой системе оценивания уделено Портфолио. Не будут подлежать оцениванию ценностные ориентации, отражающие индивидуально-личностные позиции (религиозные, эстетические взгляды, политические предпочтения и др.), характеристика социальных чувств (патриотизм, </w:t>
      </w:r>
      <w:r w:rsidRPr="0051016E">
        <w:rPr>
          <w:rFonts w:ascii="Times New Roman" w:hAnsi="Times New Roman" w:cs="Times New Roman"/>
          <w:sz w:val="28"/>
          <w:szCs w:val="28"/>
        </w:rPr>
        <w:lastRenderedPageBreak/>
        <w:t>толерантность, гуманизм и др.), индивидуальные психологические характеристики выпускников начальной школы.</w:t>
      </w:r>
    </w:p>
    <w:p w:rsidR="00172E9D" w:rsidRPr="0051016E" w:rsidRDefault="00172E9D" w:rsidP="00172E9D">
      <w:pPr>
        <w:rPr>
          <w:rFonts w:ascii="Times New Roman" w:hAnsi="Times New Roman" w:cs="Times New Roman"/>
          <w:sz w:val="28"/>
          <w:szCs w:val="28"/>
        </w:rPr>
      </w:pPr>
      <w:r w:rsidRPr="0051016E">
        <w:rPr>
          <w:rFonts w:ascii="Times New Roman" w:hAnsi="Times New Roman" w:cs="Times New Roman"/>
          <w:sz w:val="28"/>
          <w:szCs w:val="28"/>
        </w:rPr>
        <w:t> </w:t>
      </w:r>
    </w:p>
    <w:p w:rsidR="00172E9D" w:rsidRPr="0051016E" w:rsidRDefault="00172E9D" w:rsidP="00172E9D">
      <w:pPr>
        <w:rPr>
          <w:rFonts w:ascii="Times New Roman" w:hAnsi="Times New Roman" w:cs="Times New Roman"/>
          <w:sz w:val="28"/>
          <w:szCs w:val="28"/>
        </w:rPr>
      </w:pPr>
      <w:r w:rsidRPr="0051016E">
        <w:rPr>
          <w:rFonts w:ascii="Times New Roman" w:hAnsi="Times New Roman" w:cs="Times New Roman"/>
          <w:sz w:val="28"/>
          <w:szCs w:val="28"/>
        </w:rPr>
        <w:t>Напоминаем, что каждое общеобразовательное учреждение самостоятельно определяет режим работы (5-дневная или 6-дневная учебная неделя).</w:t>
      </w:r>
    </w:p>
    <w:p w:rsidR="00172E9D" w:rsidRPr="0051016E" w:rsidRDefault="00172E9D" w:rsidP="00172E9D">
      <w:pPr>
        <w:rPr>
          <w:rFonts w:ascii="Times New Roman" w:hAnsi="Times New Roman" w:cs="Times New Roman"/>
          <w:sz w:val="28"/>
          <w:szCs w:val="28"/>
        </w:rPr>
      </w:pPr>
      <w:r w:rsidRPr="0051016E">
        <w:rPr>
          <w:rFonts w:ascii="Times New Roman" w:hAnsi="Times New Roman" w:cs="Times New Roman"/>
          <w:sz w:val="28"/>
          <w:szCs w:val="28"/>
        </w:rPr>
        <w:t>Продолжительность уроков в начальной школе:</w:t>
      </w:r>
    </w:p>
    <w:p w:rsidR="00172E9D" w:rsidRPr="0051016E" w:rsidRDefault="00172E9D" w:rsidP="00172E9D">
      <w:pPr>
        <w:rPr>
          <w:rFonts w:ascii="Times New Roman" w:hAnsi="Times New Roman" w:cs="Times New Roman"/>
          <w:sz w:val="28"/>
          <w:szCs w:val="28"/>
        </w:rPr>
      </w:pPr>
      <w:r w:rsidRPr="0051016E">
        <w:rPr>
          <w:rFonts w:ascii="Times New Roman" w:hAnsi="Times New Roman" w:cs="Times New Roman"/>
          <w:sz w:val="28"/>
          <w:szCs w:val="28"/>
        </w:rPr>
        <w:t>в 1 классе — 35 минут (при невозможности организовать специальное расписание звонков для 1 класса, активная фаза урока продолжается не более 35 минут);</w:t>
      </w:r>
      <w:r w:rsidRPr="0051016E">
        <w:rPr>
          <w:rFonts w:ascii="Times New Roman" w:hAnsi="Times New Roman" w:cs="Times New Roman"/>
          <w:sz w:val="28"/>
          <w:szCs w:val="28"/>
        </w:rPr>
        <w:br/>
        <w:t>во 2–4 классах — 40–45 минут (по решению общеобразовательного учреждения).</w:t>
      </w:r>
    </w:p>
    <w:p w:rsidR="00172E9D" w:rsidRPr="0051016E" w:rsidRDefault="00172E9D" w:rsidP="00172E9D">
      <w:pPr>
        <w:rPr>
          <w:rFonts w:ascii="Times New Roman" w:hAnsi="Times New Roman" w:cs="Times New Roman"/>
          <w:sz w:val="28"/>
          <w:szCs w:val="28"/>
        </w:rPr>
      </w:pPr>
      <w:r w:rsidRPr="0051016E">
        <w:rPr>
          <w:rFonts w:ascii="Times New Roman" w:hAnsi="Times New Roman" w:cs="Times New Roman"/>
          <w:sz w:val="28"/>
          <w:szCs w:val="28"/>
        </w:rPr>
        <w:t>Продолжительность учебного года:</w:t>
      </w:r>
    </w:p>
    <w:p w:rsidR="00172E9D" w:rsidRPr="0051016E" w:rsidRDefault="00172E9D" w:rsidP="00172E9D">
      <w:pPr>
        <w:rPr>
          <w:rFonts w:ascii="Times New Roman" w:hAnsi="Times New Roman" w:cs="Times New Roman"/>
          <w:sz w:val="28"/>
          <w:szCs w:val="28"/>
        </w:rPr>
      </w:pPr>
      <w:r w:rsidRPr="0051016E">
        <w:rPr>
          <w:rFonts w:ascii="Times New Roman" w:hAnsi="Times New Roman" w:cs="Times New Roman"/>
          <w:sz w:val="28"/>
          <w:szCs w:val="28"/>
        </w:rPr>
        <w:t>в 1 классе — 33 учебные недели;</w:t>
      </w:r>
    </w:p>
    <w:p w:rsidR="00172E9D" w:rsidRPr="0051016E" w:rsidRDefault="00172E9D" w:rsidP="00172E9D">
      <w:pPr>
        <w:rPr>
          <w:rFonts w:ascii="Times New Roman" w:hAnsi="Times New Roman" w:cs="Times New Roman"/>
          <w:sz w:val="28"/>
          <w:szCs w:val="28"/>
        </w:rPr>
      </w:pPr>
      <w:r w:rsidRPr="0051016E">
        <w:rPr>
          <w:rFonts w:ascii="Times New Roman" w:hAnsi="Times New Roman" w:cs="Times New Roman"/>
          <w:sz w:val="28"/>
          <w:szCs w:val="28"/>
        </w:rPr>
        <w:t>во 2–4 классах — 34 учебные недели.</w:t>
      </w:r>
    </w:p>
    <w:bookmarkEnd w:id="0"/>
    <w:p w:rsidR="005A7795" w:rsidRPr="0051016E" w:rsidRDefault="0051016E">
      <w:pPr>
        <w:rPr>
          <w:rFonts w:ascii="Times New Roman" w:hAnsi="Times New Roman" w:cs="Times New Roman"/>
          <w:sz w:val="28"/>
          <w:szCs w:val="28"/>
        </w:rPr>
      </w:pPr>
    </w:p>
    <w:sectPr w:rsidR="005A7795" w:rsidRPr="00510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E9D"/>
    <w:rsid w:val="00172E9D"/>
    <w:rsid w:val="0051016E"/>
    <w:rsid w:val="00AD6F0D"/>
    <w:rsid w:val="00C31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73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1106</Words>
  <Characters>6307</Characters>
  <Application>Microsoft Office Word</Application>
  <DocSecurity>0</DocSecurity>
  <Lines>52</Lines>
  <Paragraphs>14</Paragraphs>
  <ScaleCrop>false</ScaleCrop>
  <Company>HP</Company>
  <LinksUpToDate>false</LinksUpToDate>
  <CharactersWithSpaces>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galiya</dc:creator>
  <cp:lastModifiedBy>galiya</cp:lastModifiedBy>
  <cp:revision>2</cp:revision>
  <dcterms:created xsi:type="dcterms:W3CDTF">2014-11-04T09:25:00Z</dcterms:created>
  <dcterms:modified xsi:type="dcterms:W3CDTF">2016-02-01T09:26:00Z</dcterms:modified>
</cp:coreProperties>
</file>